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03" w:rsidRDefault="00A81103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lock-5509978"/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02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45910" cy="9216994"/>
            <wp:effectExtent l="0" t="0" r="0" b="0"/>
            <wp:docPr id="1" name="Рисунок 1" descr="E:\1-4 ИЗ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4 ИЗО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1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29" w:rsidRPr="00B778FC" w:rsidRDefault="00445029" w:rsidP="00B778F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6ED" w:rsidRDefault="002476ED" w:rsidP="002C5089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476ED" w:rsidRDefault="002476ED" w:rsidP="00B778FC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A1006" w:rsidRPr="00CA1006" w:rsidRDefault="00CA1006" w:rsidP="00B778FC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CA1006" w:rsidRPr="00CA1006" w:rsidRDefault="00CA1006" w:rsidP="00CA1006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</w:t>
      </w: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произведений искусства и формированию зрительских навыков, художественному восприятию предметно-бытовой культуры. 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A1006" w:rsidRPr="00CA1006" w:rsidRDefault="00CA1006" w:rsidP="00CA1006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2" w:name="2de083b3-1f31-409f-b177-a515047f5be6"/>
      <w:r w:rsidRPr="00CA1006">
        <w:rPr>
          <w:rFonts w:ascii="Times New Roman" w:eastAsia="Calibri" w:hAnsi="Times New Roman" w:cs="Times New Roman"/>
          <w:color w:val="000000"/>
          <w:sz w:val="24"/>
          <w:szCs w:val="24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</w:p>
    <w:p w:rsidR="00CA1006" w:rsidRDefault="00CA1006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A1006" w:rsidRDefault="00CA1006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95939" w:rsidRDefault="00195939" w:rsidP="003F5424">
      <w:pPr>
        <w:spacing w:after="0" w:line="264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7300B" w:rsidRPr="0097300B" w:rsidRDefault="0097300B" w:rsidP="003F5424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97300B" w:rsidRPr="0097300B" w:rsidRDefault="0097300B" w:rsidP="0097300B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КЛАСС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7300B" w:rsidRPr="0097300B" w:rsidRDefault="0097300B" w:rsidP="0097300B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Рисование с натуры: разные листья и их форма.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Эмоциональная выразительность цвета, способы выражения настроения в изображаемом сюжете.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игрушка или по выбору учителя с учётом местных промыслов).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Объёмная аппликация из бумаги и картона.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игрушка (или по выбору учителя с учётом местных промыслов).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Оригами – создание игрушки для новогодней ёлки. Приёмы складывания бумаги.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Обсуждение в условиях урока ученических фотографий, соответствующих изучаемой теме.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bookmarkStart w:id="3" w:name="_Toc137210402"/>
      <w:bookmarkEnd w:id="3"/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 КЛАСС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Пастель и мелки – особенности и выразительные свойства графических материалов, приёмы работы.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Акварель и её свойства. Акварельные кисти. Приёмы работы акварелью.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Цвет тёплый и холодный – цветовой контраст.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Цвет открытый – звонкий и приглушённый, тихий. Эмоциональная выразительность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филимоновская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игрушка, дымковский петух,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каргопольский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Полкан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филимоновские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дымковские,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каргопольские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Ватагина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Е. И.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Чарушина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и в скульптуре (произведения В. В.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Ватагина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Компьютерные средства изображения. Виды линий (в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или другом графическом редакторе).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основе простых сюжетов (например, образ дерева).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инструментов традиционного рисования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​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bookmarkStart w:id="4" w:name="_Toc137210403"/>
      <w:bookmarkEnd w:id="4"/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 КЛАСС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павловопосадских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платков.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Виды пространственных искусств: виды определяются по назначению произведений в жизни людей.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Саврасова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 Д. Поленова, И. К. Айвазовского и других.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Изображение и изучение мимики лица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(или другом графическом редакторе).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Редактирование фотографий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Picture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Manager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bookmarkStart w:id="5" w:name="_Toc137210404"/>
      <w:bookmarkEnd w:id="5"/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7300B" w:rsidRPr="004C7F1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4C7F1B">
        <w:rPr>
          <w:rFonts w:ascii="Times New Roman" w:eastAsia="Calibri" w:hAnsi="Times New Roman" w:cs="Times New Roman"/>
          <w:color w:val="000000"/>
          <w:sz w:val="24"/>
          <w:szCs w:val="24"/>
        </w:rPr>
        <w:t>(из выбранной культурной эпохи).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Женский и мужской костюмы в традициях разных народов.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Своеобразие одежды разных эпох и культур.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значения для современных людей сохранения культурного наследия.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Произведения В. М. Васнецова, Б. М.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Кустодиева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Билибина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темы истории и традиций русской отечественной культуры.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Мартоса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Изображение и освоение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GIF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-анимации и сохранить простое повторяющееся движение своего рисунка.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компьютерной презентации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PowerPoint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7300B" w:rsidRDefault="0097300B" w:rsidP="00B778F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Виртуальные тематические путешестви</w:t>
      </w:r>
      <w:r w:rsidR="00B778FC">
        <w:rPr>
          <w:rFonts w:ascii="Times New Roman" w:eastAsia="Calibri" w:hAnsi="Times New Roman" w:cs="Times New Roman"/>
          <w:color w:val="000000"/>
          <w:sz w:val="24"/>
          <w:szCs w:val="24"/>
        </w:rPr>
        <w:t>я по художественным музеям мира</w:t>
      </w:r>
    </w:p>
    <w:p w:rsidR="00A80F56" w:rsidRDefault="00A80F56" w:rsidP="00B778F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5E56" w:rsidRDefault="00EA5E56" w:rsidP="00A80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5E56" w:rsidRDefault="00EA5E56" w:rsidP="00A80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F56" w:rsidRPr="00A80F56" w:rsidRDefault="00A80F56" w:rsidP="001A11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b/>
          <w:sz w:val="24"/>
          <w:szCs w:val="24"/>
        </w:rPr>
        <w:t>ДЕЯТЕЛЬНОСТЬ УЧИТЕЛЯ С УЧЕТОМ ПРОГРАММЫ ВОСПИТАНИЯ.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</w:r>
    </w:p>
    <w:p w:rsidR="00A80F56" w:rsidRPr="00A80F56" w:rsidRDefault="00A80F56" w:rsidP="00EA5E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F56">
        <w:rPr>
          <w:rFonts w:ascii="Times New Roman" w:eastAsia="Times New Roman" w:hAnsi="Times New Roman" w:cs="Times New Roman"/>
          <w:sz w:val="24"/>
          <w:szCs w:val="24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</w:r>
    </w:p>
    <w:p w:rsidR="00A80F56" w:rsidRPr="00A80F56" w:rsidRDefault="00A80F56" w:rsidP="00EA5E56">
      <w:pPr>
        <w:spacing w:after="0"/>
        <w:ind w:firstLine="600"/>
        <w:jc w:val="both"/>
        <w:rPr>
          <w:rFonts w:ascii="Calibri" w:eastAsia="Calibri" w:hAnsi="Calibri" w:cs="Times New Roman"/>
          <w:sz w:val="24"/>
          <w:szCs w:val="24"/>
        </w:rPr>
        <w:sectPr w:rsidR="00A80F56" w:rsidRPr="00A80F56" w:rsidSect="00A81103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bookmarkEnd w:id="0"/>
    <w:p w:rsidR="0097300B" w:rsidRPr="0097300B" w:rsidRDefault="0097300B" w:rsidP="00B778FC">
      <w:p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97300B" w:rsidRPr="0097300B" w:rsidRDefault="0097300B" w:rsidP="0097300B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97300B" w:rsidRPr="0097300B" w:rsidRDefault="0097300B" w:rsidP="0097300B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:rsidR="0097300B" w:rsidRPr="0097300B" w:rsidRDefault="0097300B" w:rsidP="0097300B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7300B" w:rsidRPr="0097300B" w:rsidRDefault="0097300B" w:rsidP="0097300B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духовно-нравственное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развитие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обучающихся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97300B" w:rsidRPr="0097300B" w:rsidRDefault="0097300B" w:rsidP="0097300B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7300B" w:rsidRPr="0097300B" w:rsidRDefault="0097300B" w:rsidP="0097300B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Патриотическое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Гражданское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</w:t>
      </w:r>
      <w:r w:rsidRPr="0097300B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Духовно-нравственное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Эстетическое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Ценности познавательной деятельности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Экологическое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Трудовое воспитание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характеризовать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форму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предмета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конструкции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сопоставлять части и целое в видимом образе, предмете, конструкции;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обобщать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форму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составной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конструкции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:rsidR="0097300B" w:rsidRPr="0097300B" w:rsidRDefault="0097300B" w:rsidP="0097300B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7300B" w:rsidRPr="0097300B" w:rsidRDefault="0097300B" w:rsidP="0097300B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использовать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электронные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образовательные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ресурсы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квестов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предложенных учителем;</w:t>
      </w:r>
    </w:p>
    <w:p w:rsidR="0097300B" w:rsidRPr="0097300B" w:rsidRDefault="0097300B" w:rsidP="0097300B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правила информационной безопасности при работе в Интернете.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7300B" w:rsidRPr="0097300B" w:rsidRDefault="0097300B" w:rsidP="0097300B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7300B" w:rsidRPr="0097300B" w:rsidRDefault="0097300B" w:rsidP="0097300B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97300B" w:rsidRPr="0097300B" w:rsidRDefault="0097300B" w:rsidP="0097300B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:rsidR="0097300B" w:rsidRPr="0097300B" w:rsidRDefault="0097300B" w:rsidP="0097300B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7300B" w:rsidRPr="0097300B" w:rsidRDefault="0097300B" w:rsidP="0097300B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bookmarkStart w:id="7" w:name="_Toc124264882"/>
      <w:bookmarkEnd w:id="7"/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97300B" w:rsidRPr="0097300B" w:rsidRDefault="0097300B" w:rsidP="0097300B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</w:t>
      </w: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классе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навыки работы красками «гуашь» в условиях урока.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Осознавать эмоциональное звучание цвета и уметь формулировать своё мнение с опорой на опыт жизненных ассоциаций.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Овладевать первичными навыками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создания объёмных форм из бумаги путём её складывания, надрезания, закручивания.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Учиться использовать правила симметрии в своей художественной деятельности.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Осваивать опыт эстетического восприятия и аналитического наблюдения архитектурных построек.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 классе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навыки изображения на основе разной по характеру и способу наложения линии.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филимоновская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абашевская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филимоновская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абашевская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каргопольская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Билибина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Ватагина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Е. И.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Чарушина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других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Ватагина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Е. И.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Чарушина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(и других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(или другом графическом редакторе).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приёмы трансформации и копирования геометрических фигур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а также построения из них простых рисунков или орнаментов.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в компьютерном редакторе (например,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9" w:name="_TOC_250002"/>
      <w:bookmarkEnd w:id="9"/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</w:t>
      </w: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 классе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«Графика».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основные пропорции лица человека, взаимное расположение частей лица.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рисования портрета (лица) человека.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Изображать красками портрет человека с опорой на натуру или по представлению.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пейзаж, передавая в нём активное состояние природы.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Создать красками эскиз занавеса или эскиз декораций к выбранному сюжету.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Познакомиться с работой художников по оформлению праздников.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лепки эскиза парковой скульптуры.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Придумать и нарисовать (или выполнить в технике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бумагопластики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) транспортное средство.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Саврасова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квестах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в обсуждении впечатлений от виртуальных путешествий.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в </w:t>
      </w: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 классе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«Графика»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зарисовки памятников отечественной и мировой архитектуры.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 двойной портрет (например, портрет матери и ребёнка).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Приобретать опыт создания композиции на тему «Древнерусский город».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Кустодиева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В. И. Сурикова, К. А. Коровина, А. Г. Венецианова, А. П. Рябушкина, И. Я.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Билибина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других 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кром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Мартоса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Москве.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Трептов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: изображение линии горизонта и точки схода, перспективных сокращений, цветовых и тональных изменений.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Освоить анимацию простого повторяющегося движения изображения в виртуальном редакторе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GIF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-анимации.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Освоить и проводить компьютерные презентации в программе 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PowerPoint</w:t>
      </w: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7300B" w:rsidRPr="0097300B" w:rsidRDefault="0097300B" w:rsidP="0097300B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4"/>
          <w:szCs w:val="24"/>
        </w:rPr>
      </w:pPr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квестов</w:t>
      </w:r>
      <w:proofErr w:type="spellEnd"/>
      <w:r w:rsidRPr="0097300B">
        <w:rPr>
          <w:rFonts w:ascii="Times New Roman" w:eastAsia="Calibri" w:hAnsi="Times New Roman" w:cs="Times New Roman"/>
          <w:color w:val="000000"/>
          <w:sz w:val="24"/>
          <w:szCs w:val="24"/>
        </w:rPr>
        <w:t>, предложенных учителем.</w:t>
      </w:r>
    </w:p>
    <w:p w:rsidR="00C84EEF" w:rsidRPr="0097300B" w:rsidRDefault="00C84EEF" w:rsidP="009E0A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406DD" w:rsidRPr="0097300B" w:rsidRDefault="00E406DD" w:rsidP="009E0AB2">
      <w:pPr>
        <w:spacing w:after="260"/>
        <w:ind w:left="705" w:right="53"/>
        <w:rPr>
          <w:rFonts w:ascii="Times New Roman" w:eastAsia="Calibri" w:hAnsi="Times New Roman" w:cs="Times New Roman"/>
          <w:b/>
          <w:sz w:val="24"/>
          <w:szCs w:val="24"/>
        </w:rPr>
      </w:pPr>
      <w:r w:rsidRPr="0097300B">
        <w:rPr>
          <w:rFonts w:ascii="Times New Roman" w:eastAsia="Calibri" w:hAnsi="Times New Roman" w:cs="Times New Roman"/>
          <w:b/>
          <w:sz w:val="24"/>
          <w:szCs w:val="24"/>
        </w:rPr>
        <w:t>Для оценки достижения планируемых результатов используется контрольно-измерительные материалы.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в наличии художественные материалы, в полном объеме  выполнялась объемная поисково-исследовательская деятельность в форме д/з, рефератов и др., активно велась самостоятельно-творческая художественная деятельность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Проявляет эмоциональное отношение к воспринимаемому и изображаемому явлению, доминирует внутренняя мотивация, которая доставляет удовольствие от работы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волевых качеств личности, обеспечивающих практическую реализацию творческих замыслов, наличие упорства и настойчивости в поисках решения нового произведения, его интерпретация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Постоянная потребность к творчеству, интерес, выраженный в систематических выполнениях домашних и иных творческих работ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Переданы чувства формы и фактуры. Образное решение сюжета с применением цветовых колористических сочетаний цветов, решено эмоционально-цветовое исполнение замысла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выбранной художественной техники темы замысла, разнообразие выразительных средств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Присутствие оригинальности и индивидуальности в работе, выраженное через нешаблонное решение сюжета, доминирование своей точки зрения на решение заданной темы</w:t>
      </w:r>
    </w:p>
    <w:p w:rsidR="00E406DD" w:rsidRPr="0097300B" w:rsidRDefault="00E406DD" w:rsidP="009E0AB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развитая самооценка учащимся своей познавательно-созидательной деятельности (учащийся объективно оценивает свои успехи на уроке и обоснованно дает им характеристику)</w:t>
      </w:r>
    </w:p>
    <w:p w:rsidR="00E406DD" w:rsidRPr="0097300B" w:rsidRDefault="00E406DD" w:rsidP="009E0AB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 устных индивидуальных и фронтальных ответов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Активность участия.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собеседника прочувствовать суть вопроса.</w:t>
      </w:r>
    </w:p>
    <w:p w:rsidR="00E406DD" w:rsidRPr="0097300B" w:rsidRDefault="00E406DD" w:rsidP="009E0AB2">
      <w:pPr>
        <w:shd w:val="clear" w:color="auto" w:fill="FFFFFF"/>
        <w:spacing w:after="0"/>
        <w:ind w:firstLine="6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Искренность ответов, их развернутость, образность, аргументированность.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Самостоятельность.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Оригинальность суждений.</w:t>
      </w:r>
    </w:p>
    <w:p w:rsidR="00E406DD" w:rsidRPr="0097300B" w:rsidRDefault="00E406DD" w:rsidP="009E0AB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система оценки творческой работы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E406DD" w:rsidRPr="0097300B" w:rsidRDefault="00E406DD" w:rsidP="009E0AB2">
      <w:pPr>
        <w:shd w:val="clear" w:color="auto" w:fill="FFFFFF"/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Общее впечатление от работы. Оригинальность, яркость и эмоциональность созданного образа, чувство меры в оформлении и соответствие оформления  работы. Аккуратность всей работы.</w:t>
      </w:r>
    </w:p>
    <w:p w:rsidR="00E406DD" w:rsidRPr="0097300B" w:rsidRDefault="00E406DD" w:rsidP="009E0AB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всех этих компонентов складывается общая оценка работы обучающегося.</w:t>
      </w:r>
    </w:p>
    <w:p w:rsidR="00E406DD" w:rsidRPr="0097300B" w:rsidRDefault="00E406DD" w:rsidP="009E0AB2">
      <w:pPr>
        <w:shd w:val="clear" w:color="auto" w:fill="FFFFFF"/>
        <w:spacing w:after="0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Формы контроля уровня </w:t>
      </w:r>
      <w:proofErr w:type="spellStart"/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обученности</w:t>
      </w:r>
      <w:proofErr w:type="spellEnd"/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406DD" w:rsidRPr="0097300B" w:rsidRDefault="00E406DD" w:rsidP="009E0AB2">
      <w:pPr>
        <w:numPr>
          <w:ilvl w:val="0"/>
          <w:numId w:val="4"/>
        </w:num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Викторины</w:t>
      </w:r>
    </w:p>
    <w:p w:rsidR="00E406DD" w:rsidRPr="0097300B" w:rsidRDefault="00E406DD" w:rsidP="009E0AB2">
      <w:pPr>
        <w:numPr>
          <w:ilvl w:val="0"/>
          <w:numId w:val="4"/>
        </w:num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Кроссворды</w:t>
      </w:r>
    </w:p>
    <w:p w:rsidR="00E406DD" w:rsidRPr="0097300B" w:rsidRDefault="00E406DD" w:rsidP="009E0AB2">
      <w:pPr>
        <w:numPr>
          <w:ilvl w:val="0"/>
          <w:numId w:val="4"/>
        </w:num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Отчетные выставки творческих  (индивидуальных и коллективных) работ</w:t>
      </w:r>
    </w:p>
    <w:p w:rsidR="00E406DD" w:rsidRPr="0097300B" w:rsidRDefault="00E406DD" w:rsidP="009E0AB2">
      <w:pPr>
        <w:numPr>
          <w:ilvl w:val="0"/>
          <w:numId w:val="4"/>
        </w:num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</w:t>
      </w:r>
    </w:p>
    <w:p w:rsidR="00E406DD" w:rsidRPr="0097300B" w:rsidRDefault="00E406DD" w:rsidP="009E0A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Стартовый контроль</w:t>
      </w: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начале года. Он определяет исходный уровень </w:t>
      </w:r>
      <w:proofErr w:type="spellStart"/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Практическая работа или тест.</w:t>
      </w:r>
    </w:p>
    <w:p w:rsidR="00E406DD" w:rsidRPr="0097300B" w:rsidRDefault="00E406DD" w:rsidP="009E0A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0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Текущий контроль</w:t>
      </w:r>
      <w:r w:rsidRPr="00973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форме практической работы.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</w:p>
    <w:p w:rsidR="00E406DD" w:rsidRPr="00E406DD" w:rsidRDefault="00E406DD" w:rsidP="009E0A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406D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Заключительный контроль</w:t>
      </w:r>
      <w:r w:rsidRPr="00E406DD">
        <w:rPr>
          <w:rFonts w:ascii="Times New Roman" w:eastAsia="Times New Roman" w:hAnsi="Times New Roman" w:cs="Times New Roman"/>
          <w:color w:val="000000"/>
          <w:lang w:eastAsia="ru-RU"/>
        </w:rPr>
        <w:t>. Методы диагностики -  конкурс рисунков, итоговая выставка рисунков, проект, викторина, тест.</w:t>
      </w:r>
    </w:p>
    <w:p w:rsidR="00E406DD" w:rsidRPr="00E406DD" w:rsidRDefault="00E406DD" w:rsidP="009E0AB2">
      <w:pPr>
        <w:autoSpaceDE w:val="0"/>
        <w:autoSpaceDN w:val="0"/>
        <w:adjustRightInd w:val="0"/>
        <w:spacing w:before="113" w:after="0"/>
        <w:jc w:val="both"/>
        <w:textAlignment w:val="center"/>
        <w:rPr>
          <w:rFonts w:ascii="Times New Roman" w:eastAsia="Calibri" w:hAnsi="Times New Roman" w:cs="Times New Roman"/>
          <w:b/>
          <w:color w:val="000000"/>
          <w:spacing w:val="-2"/>
          <w:u w:color="000000"/>
        </w:rPr>
      </w:pPr>
    </w:p>
    <w:p w:rsidR="002A1EFB" w:rsidRPr="009E0AB2" w:rsidRDefault="002A1EFB" w:rsidP="009E0AB2">
      <w:pPr>
        <w:rPr>
          <w:rFonts w:ascii="Times New Roman" w:hAnsi="Times New Roman" w:cs="Times New Roman"/>
        </w:rPr>
      </w:pPr>
    </w:p>
    <w:p w:rsidR="002A1EFB" w:rsidRPr="009E0AB2" w:rsidRDefault="002A1EFB" w:rsidP="009E0AB2">
      <w:pPr>
        <w:rPr>
          <w:rFonts w:ascii="Times New Roman" w:hAnsi="Times New Roman" w:cs="Times New Roman"/>
        </w:rPr>
      </w:pPr>
    </w:p>
    <w:p w:rsidR="002A1EFB" w:rsidRPr="009E0AB2" w:rsidRDefault="002A1EFB" w:rsidP="009E0AB2">
      <w:pPr>
        <w:rPr>
          <w:rFonts w:ascii="Times New Roman" w:hAnsi="Times New Roman" w:cs="Times New Roman"/>
        </w:rPr>
      </w:pPr>
    </w:p>
    <w:p w:rsidR="002A1EFB" w:rsidRPr="009E0AB2" w:rsidRDefault="002A1EFB" w:rsidP="009E0AB2">
      <w:pPr>
        <w:rPr>
          <w:rFonts w:ascii="Times New Roman" w:hAnsi="Times New Roman" w:cs="Times New Roman"/>
        </w:rPr>
      </w:pPr>
    </w:p>
    <w:p w:rsidR="002A1EFB" w:rsidRPr="009E0AB2" w:rsidRDefault="002A1EFB" w:rsidP="009E0AB2">
      <w:pPr>
        <w:rPr>
          <w:rFonts w:ascii="Times New Roman" w:hAnsi="Times New Roman" w:cs="Times New Roman"/>
        </w:rPr>
      </w:pPr>
    </w:p>
    <w:p w:rsidR="002A1EFB" w:rsidRPr="009E0AB2" w:rsidRDefault="002A1EFB" w:rsidP="009E0AB2">
      <w:pPr>
        <w:rPr>
          <w:rFonts w:ascii="Times New Roman" w:hAnsi="Times New Roman" w:cs="Times New Roman"/>
          <w:b/>
        </w:rPr>
        <w:sectPr w:rsidR="002A1EFB" w:rsidRPr="009E0AB2" w:rsidSect="00115234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2A1EFB" w:rsidRPr="009E0AB2" w:rsidRDefault="002A1EFB" w:rsidP="009E0AB2">
      <w:pPr>
        <w:pStyle w:val="a8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E0AB2">
        <w:rPr>
          <w:rFonts w:ascii="Times New Roman" w:hAnsi="Times New Roman" w:cs="Times New Roman"/>
          <w:b/>
        </w:rPr>
        <w:lastRenderedPageBreak/>
        <w:t>ТЕМАТИЧЕСКОЕ ПЛАНИРОВАНИЕ</w:t>
      </w:r>
      <w:r w:rsidR="00E05BDE" w:rsidRPr="009E0AB2">
        <w:rPr>
          <w:rFonts w:ascii="Times New Roman" w:hAnsi="Times New Roman" w:cs="Times New Roman"/>
          <w:b/>
        </w:rPr>
        <w:t xml:space="preserve">  с указанием количества академических часов, отводимых на освоение каждой темы, и возможность использования по этой теме ЭОР или ЦОР, которые являются учебно-методическими материалами</w:t>
      </w:r>
    </w:p>
    <w:p w:rsidR="003743C7" w:rsidRPr="003743C7" w:rsidRDefault="003743C7" w:rsidP="003743C7">
      <w:pPr>
        <w:spacing w:after="0"/>
        <w:ind w:left="120"/>
        <w:jc w:val="center"/>
        <w:rPr>
          <w:rFonts w:ascii="Calibri" w:eastAsia="Calibri" w:hAnsi="Calibri" w:cs="Times New Roman"/>
          <w:lang w:val="en-US"/>
        </w:rPr>
      </w:pPr>
      <w:r w:rsidRPr="003743C7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6"/>
        <w:gridCol w:w="4485"/>
        <w:gridCol w:w="1358"/>
        <w:gridCol w:w="1841"/>
        <w:gridCol w:w="1910"/>
        <w:gridCol w:w="2221"/>
      </w:tblGrid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FB4" w:rsidRPr="003743C7" w:rsidRDefault="00367FB4" w:rsidP="003743C7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FB4" w:rsidRPr="003743C7" w:rsidRDefault="00367FB4" w:rsidP="003743C7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3743C7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FB4" w:rsidRPr="003743C7" w:rsidRDefault="00367FB4" w:rsidP="003743C7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 Урок игра.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A048EE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 Урок путешествие.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A048EE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A048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A048EE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A048EE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A048EE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A048EE" w:rsidRDefault="00367FB4" w:rsidP="003743C7">
            <w:pPr>
              <w:spacing w:after="0"/>
              <w:rPr>
                <w:rFonts w:ascii="Calibri" w:eastAsia="Calibri" w:hAnsi="Calibri" w:cs="Times New Roman"/>
              </w:rPr>
            </w:pPr>
            <w:r w:rsidRPr="00A048EE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 Урок сказка.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A048EE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A048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A048EE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A048EE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A048EE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A048EE" w:rsidRDefault="00367FB4" w:rsidP="003743C7">
            <w:pPr>
              <w:spacing w:after="0"/>
              <w:rPr>
                <w:rFonts w:ascii="Calibri" w:eastAsia="Calibri" w:hAnsi="Calibri" w:cs="Times New Roman"/>
              </w:rPr>
            </w:pPr>
            <w:r w:rsidRPr="00A048EE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 Урок игра.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 Урок викторина.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74DA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rPr>
                <w:rFonts w:ascii="Calibri" w:eastAsia="Calibri" w:hAnsi="Calibri" w:cs="Times New Roman"/>
              </w:rPr>
            </w:pPr>
            <w:r w:rsidRPr="00274DA2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Изображать можно в объеме: лепим зверушек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 Урок сказка.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74DA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rPr>
                <w:rFonts w:ascii="Calibri" w:eastAsia="Calibri" w:hAnsi="Calibri" w:cs="Times New Roman"/>
              </w:rPr>
            </w:pPr>
            <w:r w:rsidRPr="00274DA2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Изображать можно линией: рисуем ветви деревьев, травы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 Урок путешествие.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74DA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274DA2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Разноцветные краски. Рисуем цветные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коврики (коврик-осень / зима или коврик-ночь / утро)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Мастер Украшения помогает сделать праздник: создаем веселые игрушки из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цветной бумаги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Азбука компьютерной графики: знакомство с программами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Paint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или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Paint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net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Создание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обсуждение</w:t>
            </w:r>
            <w:proofErr w:type="spellEnd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фотографий</w:t>
            </w:r>
            <w:proofErr w:type="spellEnd"/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367FB4" w:rsidRPr="003743C7" w:rsidTr="00367FB4">
        <w:trPr>
          <w:gridAfter w:val="1"/>
          <w:wAfter w:w="222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FB4" w:rsidRPr="003743C7" w:rsidRDefault="00367FB4" w:rsidP="003743C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43C7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</w:tr>
    </w:tbl>
    <w:p w:rsidR="003743C7" w:rsidRPr="003743C7" w:rsidRDefault="003743C7" w:rsidP="003743C7">
      <w:pPr>
        <w:rPr>
          <w:rFonts w:ascii="Calibri" w:eastAsia="Calibri" w:hAnsi="Calibri" w:cs="Times New Roman"/>
          <w:lang w:val="en-US"/>
        </w:rPr>
        <w:sectPr w:rsidR="003743C7" w:rsidRPr="00374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3C7" w:rsidRDefault="003743C7" w:rsidP="00367FB4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sectPr w:rsidR="003743C7" w:rsidSect="00367FB4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A6E65"/>
    <w:multiLevelType w:val="multilevel"/>
    <w:tmpl w:val="B6A8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D326E3"/>
    <w:multiLevelType w:val="multilevel"/>
    <w:tmpl w:val="10BEC3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FF33DE"/>
    <w:multiLevelType w:val="multilevel"/>
    <w:tmpl w:val="FC1457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A079F8"/>
    <w:multiLevelType w:val="multilevel"/>
    <w:tmpl w:val="F36884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C9695E"/>
    <w:multiLevelType w:val="multilevel"/>
    <w:tmpl w:val="F90A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F91410"/>
    <w:multiLevelType w:val="multilevel"/>
    <w:tmpl w:val="CFBE57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AA4165"/>
    <w:multiLevelType w:val="multilevel"/>
    <w:tmpl w:val="124C44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E45379"/>
    <w:multiLevelType w:val="multilevel"/>
    <w:tmpl w:val="27F2FA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447957"/>
    <w:multiLevelType w:val="hybridMultilevel"/>
    <w:tmpl w:val="95F2D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C52937"/>
    <w:multiLevelType w:val="multilevel"/>
    <w:tmpl w:val="AED22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1EFB"/>
    <w:rsid w:val="00074695"/>
    <w:rsid w:val="000A1195"/>
    <w:rsid w:val="000B6ED6"/>
    <w:rsid w:val="000C39B3"/>
    <w:rsid w:val="000C6B04"/>
    <w:rsid w:val="00115234"/>
    <w:rsid w:val="001668E7"/>
    <w:rsid w:val="00181650"/>
    <w:rsid w:val="00195939"/>
    <w:rsid w:val="00196962"/>
    <w:rsid w:val="001A1175"/>
    <w:rsid w:val="001B7DA9"/>
    <w:rsid w:val="00200D10"/>
    <w:rsid w:val="002476ED"/>
    <w:rsid w:val="002629B6"/>
    <w:rsid w:val="00274DA2"/>
    <w:rsid w:val="002860B7"/>
    <w:rsid w:val="002A1EFB"/>
    <w:rsid w:val="002C5089"/>
    <w:rsid w:val="002C6038"/>
    <w:rsid w:val="00336BCE"/>
    <w:rsid w:val="00367FB4"/>
    <w:rsid w:val="003743C7"/>
    <w:rsid w:val="0039524A"/>
    <w:rsid w:val="003A6609"/>
    <w:rsid w:val="003F5424"/>
    <w:rsid w:val="00445029"/>
    <w:rsid w:val="004C6C9F"/>
    <w:rsid w:val="004C7F1B"/>
    <w:rsid w:val="005B6472"/>
    <w:rsid w:val="005F65F4"/>
    <w:rsid w:val="006C35D4"/>
    <w:rsid w:val="006E6EF1"/>
    <w:rsid w:val="00771915"/>
    <w:rsid w:val="008775FF"/>
    <w:rsid w:val="008C3EDC"/>
    <w:rsid w:val="008E4813"/>
    <w:rsid w:val="00922701"/>
    <w:rsid w:val="009478AB"/>
    <w:rsid w:val="00951FB8"/>
    <w:rsid w:val="0097300B"/>
    <w:rsid w:val="009E0AB2"/>
    <w:rsid w:val="00A048EE"/>
    <w:rsid w:val="00A21B00"/>
    <w:rsid w:val="00A80F56"/>
    <w:rsid w:val="00A81103"/>
    <w:rsid w:val="00AF6811"/>
    <w:rsid w:val="00B743B8"/>
    <w:rsid w:val="00B778FC"/>
    <w:rsid w:val="00BE01BB"/>
    <w:rsid w:val="00BE4D68"/>
    <w:rsid w:val="00C63C8E"/>
    <w:rsid w:val="00C84EEF"/>
    <w:rsid w:val="00CA1006"/>
    <w:rsid w:val="00CC36DC"/>
    <w:rsid w:val="00CD7E9E"/>
    <w:rsid w:val="00CF2034"/>
    <w:rsid w:val="00D377DE"/>
    <w:rsid w:val="00E05BDE"/>
    <w:rsid w:val="00E155EC"/>
    <w:rsid w:val="00E37234"/>
    <w:rsid w:val="00E406DD"/>
    <w:rsid w:val="00EA5E56"/>
    <w:rsid w:val="00F13D23"/>
    <w:rsid w:val="00F7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1BBBA"/>
  <w15:docId w15:val="{3CA28A6D-6539-44CA-9785-C0BD4656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EFB"/>
  </w:style>
  <w:style w:type="paragraph" w:styleId="1">
    <w:name w:val="heading 1"/>
    <w:basedOn w:val="a"/>
    <w:link w:val="10"/>
    <w:uiPriority w:val="9"/>
    <w:qFormat/>
    <w:rsid w:val="002A1E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A1E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43C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3C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1E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1E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2A1EFB"/>
    <w:rPr>
      <w:color w:val="0000FF" w:themeColor="hyperlink"/>
      <w:u w:val="single"/>
    </w:rPr>
  </w:style>
  <w:style w:type="paragraph" w:customStyle="1" w:styleId="13NormDOC-bul">
    <w:name w:val="13NormDOC-bul"/>
    <w:basedOn w:val="a"/>
    <w:uiPriority w:val="99"/>
    <w:rsid w:val="002A1EFB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styleId="a4">
    <w:name w:val="header"/>
    <w:basedOn w:val="a"/>
    <w:link w:val="a5"/>
    <w:uiPriority w:val="99"/>
    <w:unhideWhenUsed/>
    <w:rsid w:val="002A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1EFB"/>
  </w:style>
  <w:style w:type="paragraph" w:styleId="a6">
    <w:name w:val="footer"/>
    <w:basedOn w:val="a"/>
    <w:link w:val="a7"/>
    <w:uiPriority w:val="99"/>
    <w:semiHidden/>
    <w:unhideWhenUsed/>
    <w:rsid w:val="002A1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A1EFB"/>
  </w:style>
  <w:style w:type="paragraph" w:styleId="a8">
    <w:name w:val="List Paragraph"/>
    <w:basedOn w:val="a"/>
    <w:uiPriority w:val="34"/>
    <w:qFormat/>
    <w:rsid w:val="008C3ED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0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5BDE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2C6038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155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1">
    <w:name w:val="Сетка таблицы1"/>
    <w:basedOn w:val="a1"/>
    <w:next w:val="ac"/>
    <w:uiPriority w:val="59"/>
    <w:rsid w:val="00E37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E37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Заголовок 31"/>
    <w:basedOn w:val="a"/>
    <w:next w:val="a"/>
    <w:uiPriority w:val="9"/>
    <w:unhideWhenUsed/>
    <w:qFormat/>
    <w:rsid w:val="003743C7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3743C7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743C7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3743C7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d">
    <w:name w:val="Normal Indent"/>
    <w:basedOn w:val="a"/>
    <w:uiPriority w:val="99"/>
    <w:unhideWhenUsed/>
    <w:rsid w:val="003743C7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3743C7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f"/>
    <w:uiPriority w:val="11"/>
    <w:rsid w:val="003743C7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Заголовок1"/>
    <w:basedOn w:val="a"/>
    <w:next w:val="a"/>
    <w:uiPriority w:val="10"/>
    <w:qFormat/>
    <w:rsid w:val="003743C7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f0">
    <w:name w:val="Заголовок Знак"/>
    <w:basedOn w:val="a0"/>
    <w:link w:val="af1"/>
    <w:uiPriority w:val="10"/>
    <w:rsid w:val="003743C7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f2">
    <w:name w:val="Emphasis"/>
    <w:basedOn w:val="a0"/>
    <w:uiPriority w:val="20"/>
    <w:qFormat/>
    <w:rsid w:val="003743C7"/>
    <w:rPr>
      <w:i/>
      <w:iCs/>
    </w:rPr>
  </w:style>
  <w:style w:type="table" w:customStyle="1" w:styleId="21">
    <w:name w:val="Сетка таблицы2"/>
    <w:basedOn w:val="a1"/>
    <w:next w:val="ac"/>
    <w:uiPriority w:val="59"/>
    <w:rsid w:val="003743C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3743C7"/>
    <w:pPr>
      <w:spacing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310">
    <w:name w:val="Заголовок 3 Знак1"/>
    <w:basedOn w:val="a0"/>
    <w:uiPriority w:val="9"/>
    <w:semiHidden/>
    <w:rsid w:val="003743C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3743C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">
    <w:name w:val="Subtitle"/>
    <w:basedOn w:val="a"/>
    <w:next w:val="a"/>
    <w:link w:val="ae"/>
    <w:uiPriority w:val="11"/>
    <w:qFormat/>
    <w:rsid w:val="003743C7"/>
    <w:pPr>
      <w:numPr>
        <w:ilvl w:val="1"/>
      </w:numPr>
      <w:spacing w:after="160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5">
    <w:name w:val="Подзаголовок Знак1"/>
    <w:basedOn w:val="a0"/>
    <w:uiPriority w:val="11"/>
    <w:rsid w:val="003743C7"/>
    <w:rPr>
      <w:rFonts w:eastAsiaTheme="minorEastAsia"/>
      <w:color w:val="5A5A5A" w:themeColor="text1" w:themeTint="A5"/>
      <w:spacing w:val="15"/>
    </w:rPr>
  </w:style>
  <w:style w:type="paragraph" w:styleId="af1">
    <w:name w:val="Title"/>
    <w:basedOn w:val="a"/>
    <w:next w:val="a"/>
    <w:link w:val="af0"/>
    <w:uiPriority w:val="10"/>
    <w:qFormat/>
    <w:rsid w:val="003743C7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6">
    <w:name w:val="Заголовок Знак1"/>
    <w:basedOn w:val="a0"/>
    <w:uiPriority w:val="10"/>
    <w:rsid w:val="003743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31</Pages>
  <Words>10374</Words>
  <Characters>59137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Пользователь</cp:lastModifiedBy>
  <cp:revision>61</cp:revision>
  <cp:lastPrinted>2023-09-06T05:16:00Z</cp:lastPrinted>
  <dcterms:created xsi:type="dcterms:W3CDTF">2022-06-02T18:03:00Z</dcterms:created>
  <dcterms:modified xsi:type="dcterms:W3CDTF">2023-10-13T09:04:00Z</dcterms:modified>
</cp:coreProperties>
</file>